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1C" w:rsidRPr="00F854F1" w:rsidRDefault="00912F1C" w:rsidP="00F854F1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Беседа на тему «</w:t>
      </w:r>
      <w:r w:rsidRPr="00F854F1">
        <w:rPr>
          <w:rFonts w:ascii="Times New Roman" w:hAnsi="Times New Roman"/>
          <w:b/>
          <w:sz w:val="32"/>
          <w:szCs w:val="32"/>
        </w:rPr>
        <w:t>Развитие профессиональных интересов и склонностей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>Разные трудовые пути требуют от человека определенных личных качеств, определенных интересов и склонностей.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>Например, хороший слесарь-ремонтник - это тот, кого тянет к технике, кто хорошо "держит в уме" ясные представления о деталях, узлах, механизмах, машинах, инструментах. И не только "держит", но и мысленно оперирует ими.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Продавец, педагог, организатор производства должны отличаться особым интересом к людям, их поведению, нуждам. Люди этих профессий должны быть общительными и сдержанными.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Для бухгалтера, экономиста мир документов, цифр, вычислений выступает как полный живого интереса. Здесь нужна способность к сосредоточенной работе в одиночку, точность, аккуратность, способность ясно представлять, что кроется за сухими колонками цифр, документальными записями, нужна особая наблюдательность к тонкостям оформления документов,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Маляр по художественной отделке стен увлечен миром красок, линий, форм. Он делает росписи зданий, помещений. Ему нужны хороший художественный вкус и умелые руки.</w:t>
      </w: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В 14-18 лет у человека уже имеется немало способностей, заметно отличающих его от сверстников. Например, у тебя в каких-то делах меньше опыта, знаний, а в каких-то больше, в каких-то делах, занятиях ты менее успешен, быстрее устаешь или начинаешь нервничать, а в других за тобой не угонишься, и, главное, ты ими занимаешься с удовольствием, не замечая времени и усталости. Все это результаты твоего индивидуального развития, твоих интересов и склонностей.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Интерес - избирательная направленность человека к явлениям действительности, проявляющаяся в его положительной эмоциональной реакции и умственной активности. Иными словами: ИНТЕРЕС - ЭМОЦИОНАЛЬНО-ПОЗНАВАТЕЛЬНАЯ АКТИВНОСТЬ ЧЕЛОВЕКА.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Интересы могут носить временный, эпизодический и устойчивый характер.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Временные, эпизодические интересы могут угасать, например, с окончанием интересного урока, с уходом "интересного" учителя и т.д. Устойчивые интересы характеризуются тем, что часто для своего удовлетворения требуют преодоления определенных трудностей, но при этом не угасают. Например, кто-то интересуется физикой, и, в частности хочет узнать о состоянии физической науки за рубежом из зарубежных специальных журналов, книг, т.е. ему необходимо знание иностранного языка. И хотя это связано с определенными трудностями, человек преодолевает их.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Интересы, которые носят устойчивый, стержневой характер, могут вырастать, переходить в соответствующую склонность. Например, многие школьники явно предпочитают определенные предметы и учебные занятия, стремятся выйти за рамки учебных заданий, почитать дополнительную литературу, проявляют личную инициативу в овладении знаниями. Такие признаки устойчивого интереса сближают его со склонностью. 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F854F1">
        <w:rPr>
          <w:rFonts w:ascii="Times New Roman" w:hAnsi="Times New Roman"/>
          <w:b/>
          <w:sz w:val="28"/>
          <w:szCs w:val="28"/>
        </w:rPr>
        <w:t>СКЛОННОСТЬ - ПОТРЕБНОСТЬ ЧЕЛОВЕКА В ОПРЕДЕЛЕННОЙ ДЕЯТЕЛЬНОСТИ.</w:t>
      </w:r>
      <w:bookmarkStart w:id="0" w:name="_GoBack"/>
      <w:bookmarkEnd w:id="0"/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Результат любой работы зависит от степени интереса к ней. Например, один ученик ходит в школу, потому что его заставляет родители, а другой потому, что у него есть интерес к содержанию программного материала, познанию новых открытий в науке, литературе и т.д.</w:t>
      </w: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Результат учения у этих двух ребят тоже различный. Ваше мнение: у кого он лучше и почему?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F854F1">
        <w:rPr>
          <w:rFonts w:ascii="Times New Roman" w:hAnsi="Times New Roman"/>
          <w:sz w:val="28"/>
          <w:szCs w:val="28"/>
        </w:rPr>
        <w:t xml:space="preserve"> </w:t>
      </w:r>
      <w:r w:rsidRPr="0016438A">
        <w:rPr>
          <w:rFonts w:ascii="Times New Roman" w:hAnsi="Times New Roman"/>
          <w:sz w:val="28"/>
          <w:szCs w:val="28"/>
          <w:u w:val="single"/>
        </w:rPr>
        <w:t>Интересы делятся на виды:</w:t>
      </w:r>
    </w:p>
    <w:p w:rsidR="00912F1C" w:rsidRPr="0016438A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2F1C" w:rsidRPr="0016438A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6438A">
        <w:rPr>
          <w:rFonts w:ascii="Times New Roman" w:hAnsi="Times New Roman"/>
          <w:i/>
          <w:sz w:val="28"/>
          <w:szCs w:val="28"/>
        </w:rPr>
        <w:t>По содержанию: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>- технические;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музыкальные;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спортивные;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художественные;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общественно-политические.</w:t>
      </w:r>
    </w:p>
    <w:p w:rsidR="00912F1C" w:rsidRPr="0016438A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6438A">
        <w:rPr>
          <w:rFonts w:ascii="Times New Roman" w:hAnsi="Times New Roman"/>
          <w:i/>
          <w:sz w:val="28"/>
          <w:szCs w:val="28"/>
        </w:rPr>
        <w:t>По предмету: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>- педагогические;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сельскохозяйственные;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административные и др.</w:t>
      </w:r>
    </w:p>
    <w:p w:rsidR="00912F1C" w:rsidRPr="0016438A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6438A">
        <w:rPr>
          <w:rFonts w:ascii="Times New Roman" w:hAnsi="Times New Roman"/>
          <w:i/>
          <w:sz w:val="28"/>
          <w:szCs w:val="28"/>
        </w:rPr>
        <w:t xml:space="preserve">По объему: 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широкие;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узкие.</w:t>
      </w:r>
    </w:p>
    <w:p w:rsidR="00912F1C" w:rsidRPr="0016438A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16438A">
        <w:rPr>
          <w:rFonts w:ascii="Times New Roman" w:hAnsi="Times New Roman"/>
          <w:i/>
          <w:sz w:val="28"/>
          <w:szCs w:val="28"/>
        </w:rPr>
        <w:t>По времени действия: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-устойчивые;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неустойчивые.</w:t>
      </w: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О склонности говорят, когда работа нравится человеку, когда человек испытывает влечение к ней. Деятельность может нравиться -приносимой ею пользой, тем, какое общественное признание она несёт. Более того, деятельность сама по себе может становиться притягательной. Деятельность, обусловленная склонностью, может быть отнюдь не легкой, и тогда человек проявляет волю, настойчивость, готовность пожертвовать чем-то ради успеха деятельности.</w:t>
      </w: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16438A">
      <w:pPr>
        <w:tabs>
          <w:tab w:val="left" w:pos="259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</w:t>
      </w:r>
      <w:r w:rsidRPr="0016438A">
        <w:rPr>
          <w:rFonts w:ascii="Times New Roman" w:hAnsi="Times New Roman"/>
          <w:b/>
          <w:i/>
          <w:sz w:val="28"/>
          <w:szCs w:val="28"/>
        </w:rPr>
        <w:t>Склонность имеет следующие признаки и проявления</w:t>
      </w:r>
      <w:r w:rsidRPr="00F854F1">
        <w:rPr>
          <w:rFonts w:ascii="Times New Roman" w:hAnsi="Times New Roman"/>
          <w:sz w:val="28"/>
          <w:szCs w:val="28"/>
        </w:rPr>
        <w:t>: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длительное и устойчивое стремление человека к определенной деятельности;                                           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успешность выполнения этой деятельности;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стремление к творчеству и творческий характер деятельности;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проявление устойчивого интереса к определенной области знаний;                         </w:t>
      </w: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- стремление к постоянному накоплению этих знаний. Если эта деятельность связана с какой-либо профессией, то эти склонности будут называться профессиональными.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Возникновение интереса — накопление отвечающих интересу знаний, умений — развитие соответствующих способностей — успешность в соответствующей деятельности — развитие склонности к ней — эмоциональная привлекательность деятельности — подчинение всех поступков и помыслов личности данной склоннос</w:t>
      </w:r>
      <w:r>
        <w:rPr>
          <w:rFonts w:ascii="Times New Roman" w:hAnsi="Times New Roman"/>
          <w:sz w:val="28"/>
          <w:szCs w:val="28"/>
        </w:rPr>
        <w:t>ти — призвание.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Разобрать с учащимися, пользуясь данной схемой, несколько примеров перерастания интереса к спорту, к музыке, к рисованию, к фотографии, к математике и т.д. в склонности и, в конечном итоге, в призвание.</w:t>
      </w: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12F1C" w:rsidRPr="00F854F1" w:rsidRDefault="00912F1C" w:rsidP="00F854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854F1">
        <w:rPr>
          <w:rFonts w:ascii="Times New Roman" w:hAnsi="Times New Roman"/>
          <w:sz w:val="28"/>
          <w:szCs w:val="28"/>
        </w:rPr>
        <w:t xml:space="preserve"> ВОПРОС: Какое отличие интересов и склонностей? ОТВЕТ: Интерес - хочу знать, т.е. стремление к познанию. Склонность - хочу делать, т.е. стремление к практической деятельности.</w:t>
      </w:r>
    </w:p>
    <w:sectPr w:rsidR="00912F1C" w:rsidRPr="00F854F1" w:rsidSect="0016438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9E1"/>
    <w:rsid w:val="0016438A"/>
    <w:rsid w:val="007820B7"/>
    <w:rsid w:val="00912F1C"/>
    <w:rsid w:val="009B79E1"/>
    <w:rsid w:val="00DB2F4E"/>
    <w:rsid w:val="00ED0CAB"/>
    <w:rsid w:val="00F8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771</Words>
  <Characters>4398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USER_HOME</cp:lastModifiedBy>
  <cp:revision>4</cp:revision>
  <cp:lastPrinted>2012-12-14T13:12:00Z</cp:lastPrinted>
  <dcterms:created xsi:type="dcterms:W3CDTF">2012-12-13T17:35:00Z</dcterms:created>
  <dcterms:modified xsi:type="dcterms:W3CDTF">2012-12-14T13:12:00Z</dcterms:modified>
</cp:coreProperties>
</file>